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10" w:rsidRDefault="00B0668B">
      <w:pPr>
        <w:pStyle w:val="Header"/>
        <w:jc w:val="right"/>
        <w:rPr>
          <w:rFonts w:ascii="Arial" w:hAnsi="Arial" w:cs="Arial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-73660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Street">
        <w:r>
          <w:rPr>
            <w:rFonts w:ascii="Arial" w:hAnsi="Arial" w:cs="Arial"/>
            <w:b/>
            <w:sz w:val="25"/>
          </w:rPr>
          <w:t>Catholic</w:t>
        </w:r>
      </w:smartTag>
      <w:r>
        <w:rPr>
          <w:rFonts w:ascii="Arial" w:hAnsi="Arial" w:cs="Arial"/>
          <w:b/>
          <w:sz w:val="25"/>
        </w:rPr>
        <w:t xml:space="preserve"> College</w:t>
      </w:r>
    </w:p>
    <w:p w:rsidR="00B91110" w:rsidRDefault="00B91110">
      <w:pPr>
        <w:jc w:val="center"/>
        <w:rPr>
          <w:rFonts w:ascii="Arial" w:hAnsi="Arial" w:cs="Arial"/>
          <w:b/>
          <w:sz w:val="24"/>
        </w:rPr>
      </w:pPr>
    </w:p>
    <w:p w:rsidR="00B91110" w:rsidRDefault="00B066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</w:p>
    <w:p w:rsidR="00B91110" w:rsidRDefault="00B91110">
      <w:pPr>
        <w:jc w:val="center"/>
        <w:rPr>
          <w:rFonts w:ascii="Arial" w:hAnsi="Arial" w:cs="Arial"/>
          <w:b/>
          <w:sz w:val="24"/>
        </w:rPr>
      </w:pPr>
    </w:p>
    <w:p w:rsidR="00B91110" w:rsidRDefault="00B91110">
      <w:pPr>
        <w:jc w:val="center"/>
        <w:rPr>
          <w:rFonts w:ascii="Arial" w:hAnsi="Arial" w:cs="Arial"/>
          <w:b/>
          <w:sz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B91110">
        <w:tc>
          <w:tcPr>
            <w:tcW w:w="3227" w:type="dxa"/>
          </w:tcPr>
          <w:p w:rsidR="00B91110" w:rsidRDefault="00B0668B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Job Title:</w:t>
            </w:r>
          </w:p>
        </w:tc>
        <w:tc>
          <w:tcPr>
            <w:tcW w:w="6662" w:type="dxa"/>
          </w:tcPr>
          <w:p w:rsidR="00B91110" w:rsidRDefault="00B0668B">
            <w:pPr>
              <w:spacing w:before="120" w:after="120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Teacher of English</w:t>
            </w:r>
          </w:p>
        </w:tc>
      </w:tr>
      <w:tr w:rsidR="00B91110">
        <w:tc>
          <w:tcPr>
            <w:tcW w:w="3227" w:type="dxa"/>
          </w:tcPr>
          <w:p w:rsidR="00B91110" w:rsidRDefault="00B0668B">
            <w:pPr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Qualifications:</w:t>
            </w:r>
          </w:p>
        </w:tc>
        <w:tc>
          <w:tcPr>
            <w:tcW w:w="6662" w:type="dxa"/>
          </w:tcPr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Good honours degree in English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Qualified Teacher Status </w:t>
            </w:r>
          </w:p>
        </w:tc>
      </w:tr>
      <w:tr w:rsidR="00B91110">
        <w:tc>
          <w:tcPr>
            <w:tcW w:w="3227" w:type="dxa"/>
          </w:tcPr>
          <w:p w:rsidR="00B91110" w:rsidRDefault="00B0668B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Experience</w:t>
            </w:r>
          </w:p>
        </w:tc>
        <w:tc>
          <w:tcPr>
            <w:tcW w:w="6662" w:type="dxa"/>
          </w:tcPr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Experience of successful teaching or teaching practice in English at KS3 and KS4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A </w:t>
            </w:r>
            <w:r>
              <w:rPr>
                <w:rFonts w:ascii="Arial" w:hAnsi="Arial" w:cs="Arial"/>
                <w:sz w:val="21"/>
                <w:szCs w:val="22"/>
              </w:rPr>
              <w:t>keen interest in developing the teaching of English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Awareness of data protection, security and confidentiality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Effective working relationships with young people of a range of abilities</w:t>
            </w:r>
          </w:p>
          <w:p w:rsidR="00B91110" w:rsidRDefault="00B91110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</w:tc>
      </w:tr>
      <w:tr w:rsidR="00B91110">
        <w:tc>
          <w:tcPr>
            <w:tcW w:w="3227" w:type="dxa"/>
          </w:tcPr>
          <w:p w:rsidR="00B91110" w:rsidRDefault="00B0668B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Knowledge</w:t>
            </w:r>
          </w:p>
        </w:tc>
        <w:tc>
          <w:tcPr>
            <w:tcW w:w="6662" w:type="dxa"/>
          </w:tcPr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sound knowledge and understanding of The National Curricu</w:t>
            </w:r>
            <w:r>
              <w:rPr>
                <w:rFonts w:ascii="Arial" w:hAnsi="Arial" w:cs="Arial"/>
                <w:sz w:val="21"/>
                <w:szCs w:val="22"/>
              </w:rPr>
              <w:t>lum Framework for English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Knowledge of current trends in the teaching of English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very good understanding of how children learn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A good understanding of assessment strategies 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Maintain an up-to-date knowledge and understanding of the professional duties an</w:t>
            </w:r>
            <w:r>
              <w:rPr>
                <w:rFonts w:ascii="Arial" w:hAnsi="Arial" w:cs="Arial"/>
                <w:sz w:val="21"/>
                <w:szCs w:val="22"/>
              </w:rPr>
              <w:t>d core standards of teachers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or have an awareness of the assessment requirements and arrangements for the English GCSEs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Have knowledge and understanding of how to use and adapt a range of teaching, learning and behaviour management strategies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Be flexible, creative and adept at designing learning sequences within lessons and across lessons that are effective and consistently well-matched to learning objectives and the needs of learners 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how to make effective personalised provision for those</w:t>
            </w:r>
            <w:r>
              <w:rPr>
                <w:rFonts w:ascii="Arial" w:hAnsi="Arial" w:cs="Arial"/>
                <w:sz w:val="21"/>
                <w:szCs w:val="22"/>
              </w:rPr>
              <w:t xml:space="preserve"> you teach, and how to take practical account of diversity and promote equality and inclusion in your teaching</w:t>
            </w:r>
          </w:p>
          <w:p w:rsidR="00B91110" w:rsidRDefault="00B91110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</w:tc>
      </w:tr>
      <w:tr w:rsidR="00B91110">
        <w:tc>
          <w:tcPr>
            <w:tcW w:w="3227" w:type="dxa"/>
          </w:tcPr>
          <w:p w:rsidR="00B91110" w:rsidRDefault="00B0668B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Skills</w:t>
            </w:r>
          </w:p>
        </w:tc>
        <w:tc>
          <w:tcPr>
            <w:tcW w:w="6662" w:type="dxa"/>
          </w:tcPr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Ability to work individually and as part of a team 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inspire and motivate pupils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Hardworking with an enthusiastic and positive</w:t>
            </w:r>
            <w:r>
              <w:rPr>
                <w:rFonts w:ascii="Arial" w:hAnsi="Arial" w:cs="Arial"/>
                <w:sz w:val="21"/>
                <w:szCs w:val="22"/>
              </w:rPr>
              <w:t xml:space="preserve"> attitude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Accuracy and attention to detail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Willingness to share expertise and knowledge with others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 to learn new skills and adapt existing ones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Very good IT skills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Able to communicate clearly both verbally and in writing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 challenging, engaging</w:t>
            </w:r>
            <w:r>
              <w:rPr>
                <w:rFonts w:ascii="Arial" w:hAnsi="Arial" w:cs="Arial"/>
                <w:sz w:val="21"/>
                <w:szCs w:val="22"/>
              </w:rPr>
              <w:t xml:space="preserve"> and motivating lessons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Provide timely, accurate and effective feedback on learners’ attainment, progress and areas for development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Understand how children and young people develop and how the progress, rate of development and wellbeing of learners are </w:t>
            </w:r>
            <w:r>
              <w:rPr>
                <w:rFonts w:ascii="Arial" w:hAnsi="Arial" w:cs="Arial"/>
                <w:sz w:val="21"/>
                <w:szCs w:val="22"/>
              </w:rPr>
              <w:t>affected by a range of developmental, social, religious, ethnic, cultural and linguistic influences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Manage learners’ behaviour constructively by establishing and maintaining a clear and positive framework for discipline 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 to support the department e</w:t>
            </w:r>
            <w:r>
              <w:rPr>
                <w:rFonts w:ascii="Arial" w:hAnsi="Arial" w:cs="Arial"/>
                <w:sz w:val="21"/>
                <w:szCs w:val="22"/>
              </w:rPr>
              <w:t xml:space="preserve">xtra-curricular/enrichment opportunities. </w:t>
            </w:r>
          </w:p>
          <w:p w:rsidR="00B91110" w:rsidRDefault="00B91110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</w:tc>
      </w:tr>
      <w:tr w:rsidR="00B91110">
        <w:trPr>
          <w:cantSplit/>
        </w:trPr>
        <w:tc>
          <w:tcPr>
            <w:tcW w:w="3227" w:type="dxa"/>
          </w:tcPr>
          <w:p w:rsidR="00B91110" w:rsidRDefault="00B0668B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Attributes</w:t>
            </w:r>
          </w:p>
        </w:tc>
        <w:tc>
          <w:tcPr>
            <w:tcW w:w="6662" w:type="dxa"/>
          </w:tcPr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manage workload effectively.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To have an excellent record of attendance and punctuality.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sense of humour, warmth, energy, stamina and resilience.</w:t>
            </w:r>
          </w:p>
          <w:p w:rsidR="00B91110" w:rsidRDefault="00B0668B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team player with the ability to establis</w:t>
            </w:r>
            <w:r>
              <w:rPr>
                <w:rFonts w:ascii="Arial" w:hAnsi="Arial" w:cs="Arial"/>
                <w:sz w:val="21"/>
                <w:szCs w:val="22"/>
              </w:rPr>
              <w:t xml:space="preserve">h positive working relationships with staff, pupils and parents who can see your passion for English. </w:t>
            </w:r>
          </w:p>
          <w:p w:rsidR="00B91110" w:rsidRDefault="00B91110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</w:tc>
      </w:tr>
    </w:tbl>
    <w:p w:rsidR="00B91110" w:rsidRDefault="00B91110">
      <w:pPr>
        <w:rPr>
          <w:rFonts w:ascii="Arial" w:hAnsi="Arial" w:cs="Arial"/>
          <w:szCs w:val="22"/>
        </w:rPr>
      </w:pPr>
    </w:p>
    <w:p w:rsidR="00B91110" w:rsidRDefault="00B91110">
      <w:pPr>
        <w:rPr>
          <w:rFonts w:ascii="Arial" w:hAnsi="Arial" w:cs="Arial"/>
          <w:szCs w:val="22"/>
        </w:rPr>
      </w:pPr>
    </w:p>
    <w:sectPr w:rsidR="00B91110">
      <w:footerReference w:type="default" r:id="rId8"/>
      <w:pgSz w:w="11906" w:h="16838"/>
      <w:pgMar w:top="567" w:right="1077" w:bottom="28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8B" w:rsidRDefault="00B0668B">
      <w:r>
        <w:separator/>
      </w:r>
    </w:p>
  </w:endnote>
  <w:endnote w:type="continuationSeparator" w:id="0">
    <w:p w:rsidR="00B0668B" w:rsidRDefault="00B0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10" w:rsidRDefault="00B0668B">
    <w:pPr>
      <w:pStyle w:val="Footer"/>
      <w:jc w:val="right"/>
      <w:rPr>
        <w:sz w:val="12"/>
        <w:szCs w:val="16"/>
      </w:rPr>
    </w:pPr>
    <w:r>
      <w:rPr>
        <w:sz w:val="12"/>
        <w:szCs w:val="16"/>
      </w:rPr>
      <w:fldChar w:fldCharType="begin"/>
    </w:r>
    <w:r>
      <w:rPr>
        <w:sz w:val="12"/>
        <w:szCs w:val="16"/>
      </w:rPr>
      <w:instrText xml:space="preserve"> FILENAME \p \* MERGEFORMAT </w:instrText>
    </w:r>
    <w:r>
      <w:rPr>
        <w:sz w:val="12"/>
        <w:szCs w:val="16"/>
      </w:rPr>
      <w:fldChar w:fldCharType="separate"/>
    </w:r>
    <w:r>
      <w:rPr>
        <w:noProof/>
        <w:sz w:val="12"/>
        <w:szCs w:val="16"/>
      </w:rPr>
      <w:t xml:space="preserve">G:\Shared drives\Office </w:t>
    </w:r>
    <w:r>
      <w:rPr>
        <w:noProof/>
        <w:sz w:val="12"/>
        <w:szCs w:val="16"/>
      </w:rPr>
      <w:t>Drive\OFFICE\WPFILES\Recruitment\ENGLISH\Sept.22 - July.23\Teacher of English\February 2023\Person Specification - Teacher of English.docx</w:t>
    </w:r>
    <w:r>
      <w:rPr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8B" w:rsidRDefault="00B0668B">
      <w:r>
        <w:separator/>
      </w:r>
    </w:p>
  </w:footnote>
  <w:footnote w:type="continuationSeparator" w:id="0">
    <w:p w:rsidR="00B0668B" w:rsidRDefault="00B0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85"/>
    <w:multiLevelType w:val="hybridMultilevel"/>
    <w:tmpl w:val="55562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681F"/>
    <w:multiLevelType w:val="hybridMultilevel"/>
    <w:tmpl w:val="98DE1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1EC"/>
    <w:multiLevelType w:val="hybridMultilevel"/>
    <w:tmpl w:val="721E5B20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3DA4"/>
    <w:multiLevelType w:val="hybridMultilevel"/>
    <w:tmpl w:val="D5080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00DA"/>
    <w:multiLevelType w:val="hybridMultilevel"/>
    <w:tmpl w:val="AA7E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180"/>
    <w:multiLevelType w:val="hybridMultilevel"/>
    <w:tmpl w:val="3DA44566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D4A29"/>
    <w:multiLevelType w:val="hybridMultilevel"/>
    <w:tmpl w:val="9BB87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445BB"/>
    <w:multiLevelType w:val="hybridMultilevel"/>
    <w:tmpl w:val="A56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A6027"/>
    <w:multiLevelType w:val="hybridMultilevel"/>
    <w:tmpl w:val="184EB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10"/>
    <w:rsid w:val="00A11E18"/>
    <w:rsid w:val="00B0668B"/>
    <w:rsid w:val="00B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75D3A532-C5F8-4908-8206-8045DE01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Richard's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Sally Jenkins</dc:creator>
  <cp:lastModifiedBy>BARBER, Paul</cp:lastModifiedBy>
  <cp:revision>2</cp:revision>
  <cp:lastPrinted>2023-02-10T13:50:00Z</cp:lastPrinted>
  <dcterms:created xsi:type="dcterms:W3CDTF">2025-01-14T10:34:00Z</dcterms:created>
  <dcterms:modified xsi:type="dcterms:W3CDTF">2025-01-14T10:34:00Z</dcterms:modified>
</cp:coreProperties>
</file>