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AppFormTitle"/>
        <w:rPr>
          <w:b w:val="0"/>
          <w:noProof/>
          <w:u w:val="single"/>
          <w:lang w:val="en-GB" w:eastAsia="en-GB"/>
        </w:rPr>
      </w:pPr>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pPr>
        <w:pStyle w:val="AppFormTitle"/>
        <w:rPr>
          <w:rFonts w:asciiTheme="minorHAnsi" w:hAnsiTheme="minorHAnsi"/>
          <w:lang w:val="en-GB"/>
        </w:rPr>
      </w:pPr>
      <w:r>
        <w:rPr>
          <w:rFonts w:asciiTheme="minorHAnsi" w:hAnsiTheme="minorHAnsi"/>
          <w:lang w:val="en-GB"/>
        </w:rPr>
        <w:t>MODEL CONSENT TO OBTAIN REFERENCES FORM</w:t>
      </w:r>
    </w:p>
    <w:p>
      <w:pPr>
        <w:jc w:val="both"/>
      </w:pPr>
    </w:p>
    <w:p>
      <w:pPr>
        <w:jc w:val="both"/>
      </w:pPr>
      <w: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pPr>
        <w:jc w:val="both"/>
      </w:pPr>
      <w:r>
        <w:t>Referees will be asked to verify the contents of an Applicant’s application form (where they are relevant) and will also be asked for information about:</w:t>
      </w:r>
    </w:p>
    <w:p>
      <w:pPr>
        <w:pStyle w:val="ListParagraph"/>
        <w:numPr>
          <w:ilvl w:val="0"/>
          <w:numId w:val="1"/>
        </w:numPr>
        <w:jc w:val="both"/>
      </w:pPr>
      <w:r>
        <w:t>All disciplinary offences (including those where the penalty is “time expired” if related to children; and</w:t>
      </w:r>
    </w:p>
    <w:p>
      <w:pPr>
        <w:pStyle w:val="ListParagraph"/>
        <w:numPr>
          <w:ilvl w:val="0"/>
          <w:numId w:val="1"/>
        </w:numPr>
        <w:jc w:val="both"/>
      </w:pPr>
      <w:r>
        <w:t>All child protection allegations including the outcome of any child protection investigations.</w:t>
      </w:r>
    </w:p>
    <w:p>
      <w:pPr>
        <w:jc w:val="both"/>
      </w:pPr>
      <w:r>
        <w:t>We will also ask about an Applicant’s performance history including details of any capability concerns (including attendance issues).</w:t>
      </w:r>
    </w:p>
    <w:p>
      <w:pPr>
        <w:jc w:val="both"/>
        <w:rPr>
          <w:b/>
          <w:sz w:val="28"/>
          <w:szCs w:val="28"/>
        </w:rPr>
      </w:pPr>
      <w:r>
        <w:rPr>
          <w:b/>
          <w:sz w:val="28"/>
          <w:szCs w:val="28"/>
        </w:rPr>
        <w:t>Request for your consent</w:t>
      </w:r>
    </w:p>
    <w:p>
      <w:pPr>
        <w:jc w:val="both"/>
      </w:pPr>
      <w:r>
        <w:t>In compliance with the General Data Protection Regulation (GDPR), we wish to ensure you are aware of the purpose for which we are requesting your consent to collect and process the data we will be asking for when we contact your referees.</w:t>
      </w:r>
    </w:p>
    <w:p>
      <w:pPr>
        <w:jc w:val="both"/>
        <w:rPr>
          <w:b/>
          <w:u w:val="single"/>
        </w:rPr>
      </w:pPr>
      <w:r>
        <w:rPr>
          <w:b/>
          <w:u w:val="single"/>
        </w:rPr>
        <w:t>Important information regarding your consent</w:t>
      </w:r>
    </w:p>
    <w:p>
      <w:pPr>
        <w:pStyle w:val="ListParagraph"/>
        <w:numPr>
          <w:ilvl w:val="0"/>
          <w:numId w:val="2"/>
        </w:numPr>
        <w:jc w:val="both"/>
      </w:pPr>
      <w:r>
        <w:t>We are St Richard’s Catholic College, Ashdown Road, Bexhill on Sea, East Sussex TN40 1SE, part of BOSCO Catholic Education Trust.</w:t>
      </w:r>
    </w:p>
    <w:p>
      <w:pPr>
        <w:pStyle w:val="ListParagraph"/>
        <w:jc w:val="both"/>
      </w:pPr>
    </w:p>
    <w:p>
      <w:pPr>
        <w:pStyle w:val="ListParagraph"/>
        <w:numPr>
          <w:ilvl w:val="0"/>
          <w:numId w:val="2"/>
        </w:numPr>
        <w:jc w:val="both"/>
      </w:pPr>
      <w:r>
        <w:t>Being a Catholic education provider we work closely with the academy’s Diocesan Authority, the academy’s Trustees, the Local Authority, the Department of Education and the Catholic Education Service with whom we may share information provided by your referees if we consider it is necessary in order to fulfil our functions.</w:t>
      </w:r>
    </w:p>
    <w:p>
      <w:pPr>
        <w:pStyle w:val="ListParagraph"/>
      </w:pPr>
    </w:p>
    <w:p>
      <w:pPr>
        <w:pStyle w:val="ListParagraph"/>
        <w:numPr>
          <w:ilvl w:val="0"/>
          <w:numId w:val="2"/>
        </w:numPr>
        <w:jc w:val="both"/>
      </w:pPr>
      <w:r>
        <w:t xml:space="preserve">The person responsible for data protection within our organisation is Mr S Duncan, IT Manager, and you can contact them with any questions relating to our handling of your data.  You can contact them by email: </w:t>
      </w:r>
      <w:hyperlink r:id="rId11" w:history="1">
        <w:r>
          <w:rPr>
            <w:rStyle w:val="Hyperlink"/>
          </w:rPr>
          <w:t>mrduncans@strichardscc.com</w:t>
        </w:r>
      </w:hyperlink>
      <w:bookmarkStart w:id="0" w:name="_GoBack"/>
      <w:bookmarkEnd w:id="0"/>
      <w:r>
        <w:t>.</w:t>
      </w:r>
    </w:p>
    <w:p>
      <w:pPr>
        <w:pStyle w:val="ListParagraph"/>
      </w:pPr>
    </w:p>
    <w:p>
      <w:pPr>
        <w:pStyle w:val="ListParagraph"/>
        <w:numPr>
          <w:ilvl w:val="0"/>
          <w:numId w:val="2"/>
        </w:numPr>
        <w:jc w:val="both"/>
      </w:pPr>
      <w:r>
        <w:lastRenderedPageBreak/>
        <w:t>We require the information we will request from your referees in order to process your application for employment.</w:t>
      </w:r>
    </w:p>
    <w:p>
      <w:pPr>
        <w:pStyle w:val="ListParagraph"/>
      </w:pPr>
    </w:p>
    <w:p>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pPr>
        <w:pStyle w:val="ListParagraph"/>
      </w:pPr>
    </w:p>
    <w:p>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pPr>
        <w:pStyle w:val="ListParagraph"/>
      </w:pPr>
    </w:p>
    <w:p>
      <w:pPr>
        <w:pStyle w:val="ListParagraph"/>
        <w:numPr>
          <w:ilvl w:val="0"/>
          <w:numId w:val="2"/>
        </w:numPr>
        <w:jc w:val="both"/>
      </w:pPr>
      <w:r>
        <w:t>If you are unsuccessful, your references and any documents you have submitted in support of your application will be destroyed after a period of 6 months.</w:t>
      </w:r>
    </w:p>
    <w:p>
      <w:pPr>
        <w:pStyle w:val="ListParagraph"/>
      </w:pPr>
    </w:p>
    <w:p>
      <w:pPr>
        <w:pStyle w:val="ListParagraph"/>
        <w:numPr>
          <w:ilvl w:val="0"/>
          <w:numId w:val="2"/>
        </w:numPr>
        <w:jc w:val="both"/>
      </w:pPr>
      <w:r>
        <w:t>We will keep a record of your consent as evidence that we have obtained your consent to requesting references from your referees.</w:t>
      </w:r>
    </w:p>
    <w:p>
      <w:pPr>
        <w:pStyle w:val="ListParagraph"/>
      </w:pPr>
    </w:p>
    <w:p>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pPr>
        <w:pStyle w:val="ListParagraph"/>
      </w:pPr>
    </w:p>
    <w:p>
      <w:pPr>
        <w:pStyle w:val="ListParagraph"/>
        <w:numPr>
          <w:ilvl w:val="0"/>
          <w:numId w:val="2"/>
        </w:numPr>
        <w:jc w:val="both"/>
      </w:pPr>
      <w:r>
        <w:t xml:space="preserve">To read about your individual rights you can </w:t>
      </w:r>
      <w:r>
        <w:rPr>
          <w:rFonts w:cs="Arial"/>
        </w:rPr>
        <w:t>refer to our fair processing notice and data protection policies.</w:t>
      </w:r>
    </w:p>
    <w:p>
      <w:pPr>
        <w:pStyle w:val="ListParagraph"/>
      </w:pPr>
    </w:p>
    <w:p>
      <w:pPr>
        <w:pStyle w:val="ListParagraph"/>
        <w:numPr>
          <w:ilvl w:val="0"/>
          <w:numId w:val="2"/>
        </w:numPr>
        <w:jc w:val="both"/>
      </w:pPr>
      <w:r>
        <w:t xml:space="preserve">If you wish to complain about how we have collected and processed any information relating to your application, you can make a complaint to our organisation by email: </w:t>
      </w:r>
      <w:hyperlink r:id="rId12" w:history="1">
        <w:r>
          <w:rPr>
            <w:rStyle w:val="Hyperlink"/>
          </w:rPr>
          <w:t>mrbarberp@strichardscc.com</w:t>
        </w:r>
      </w:hyperlink>
      <w:r>
        <w:t xml:space="preserve">.   If you are unhappy with how your complaint has been handled you can contact the Information Commissioner’s Office via their website at </w:t>
      </w:r>
      <w:hyperlink r:id="rId13" w:history="1">
        <w:r>
          <w:rPr>
            <w:rStyle w:val="Hyperlink"/>
          </w:rPr>
          <w:t>www.ico.org.uk</w:t>
        </w:r>
      </w:hyperlink>
      <w:r>
        <w:t>.</w:t>
      </w:r>
    </w:p>
    <w:p>
      <w:pPr>
        <w:jc w:val="both"/>
        <w:rPr>
          <w:b/>
          <w:u w:val="single"/>
        </w:rPr>
      </w:pPr>
      <w:r>
        <w:rPr>
          <w:b/>
          <w:u w:val="single"/>
        </w:rPr>
        <w:t>Request for your consent</w:t>
      </w:r>
    </w:p>
    <w:p>
      <w:pPr>
        <w:jc w:val="both"/>
      </w:pPr>
      <w:r>
        <w:t>Please ensure that you read paragraphs 1-11 above and raise any relevant questions before providing your consent below:</w:t>
      </w:r>
    </w:p>
    <w:p>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pPr>
        <w:pStyle w:val="ListParagraph"/>
        <w:numPr>
          <w:ilvl w:val="0"/>
          <w:numId w:val="3"/>
        </w:numPr>
        <w:jc w:val="both"/>
      </w:pPr>
      <w:r>
        <w:t xml:space="preserve">Please check this box if you have any objection to our taking up your references and to the collection and processing of your data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pPr>
        <w:pStyle w:val="ListParagraph"/>
        <w:numPr>
          <w:ilvl w:val="0"/>
          <w:numId w:val="3"/>
        </w:numPr>
        <w:jc w:val="both"/>
        <w:rPr>
          <w:b/>
          <w:u w:val="single"/>
        </w:rPr>
      </w:pPr>
      <w:r>
        <w:t>I agree to you contacting my referees in order to obtain references.</w:t>
      </w:r>
    </w:p>
    <w:p>
      <w:pPr>
        <w:jc w:val="both"/>
        <w:rPr>
          <w:b/>
          <w:u w:val="single"/>
        </w:rPr>
      </w:pPr>
    </w:p>
    <w:p>
      <w:pPr>
        <w:jc w:val="both"/>
      </w:pPr>
      <w:r>
        <w:t xml:space="preserve">Signature: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rPr>
        <w:sz w:val="18"/>
        <w:szCs w:val="18"/>
      </w:rPr>
    </w:pPr>
    <w:r>
      <w:rPr>
        <w:sz w:val="18"/>
        <w:szCs w:val="18"/>
      </w:rPr>
      <w:t>Model Consent to Obtain References Form – Version 1 – April 2019</w:t>
    </w:r>
  </w:p>
  <w:p>
    <w:pPr>
      <w:pStyle w:val="Footer"/>
      <w:rPr>
        <w:sz w:val="18"/>
        <w:szCs w:val="18"/>
      </w:rPr>
    </w:pPr>
    <w:r>
      <w:rPr>
        <w:sz w:val="18"/>
        <w:szCs w:val="18"/>
      </w:rPr>
      <w:t>THE CATHOLIC EDUCATION SERVICE ©</w:t>
    </w:r>
  </w:p>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rbarberp@strichardsc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rduncans@strichardsc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4" ma:contentTypeDescription="Create a new document." ma:contentTypeScope="" ma:versionID="433c2dad82af1569a8a18f27bdc8fa74">
  <xsd:schema xmlns:xsd="http://www.w3.org/2001/XMLSchema" xmlns:xs="http://www.w3.org/2001/XMLSchema" xmlns:p="http://schemas.microsoft.com/office/2006/metadata/properties" xmlns:ns2="2163c220-415e-43a0-9593-7ae31032d50c" targetNamespace="http://schemas.microsoft.com/office/2006/metadata/properties" ma:root="true" ma:fieldsID="0d5a113ce39a068d12d5b20977a8cdd6" ns2:_="">
    <xsd:import namespace="2163c220-415e-43a0-9593-7ae31032d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42FDF0B9-05BC-412D-AF3D-19196463E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JENKINS, Sally</cp:lastModifiedBy>
  <cp:revision>5</cp:revision>
  <cp:lastPrinted>2026-03-24T13:48:00Z</cp:lastPrinted>
  <dcterms:created xsi:type="dcterms:W3CDTF">2024-08-21T12:05:00Z</dcterms:created>
  <dcterms:modified xsi:type="dcterms:W3CDTF">2026-03-24T14:54:00Z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ies>
</file>