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u w:val="single"/>
          <w:lang w:val="en-GB"/>
        </w:rPr>
      </w:pPr>
      <w:r>
        <w:rPr>
          <w:noProof/>
          <w:lang w:val="en-GB" w:eastAsia="en-GB"/>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lastRenderedPageBreak/>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w:t>
      </w:r>
      <w:bookmarkStart w:id="0" w:name="_GoBack"/>
      <w:bookmarkEnd w:id="0"/>
      <w:r>
        <w:rPr>
          <w:rFonts w:asciiTheme="minorHAnsi" w:hAnsiTheme="minorHAnsi" w:cs="Arial"/>
          <w:lang w:val="en-GB"/>
        </w:rPr>
        <w:t xml:space="preserve">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obtained qualified teacher status from a jurisdiction other than England or Wales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Support staff and Lay Chaplain Application Forms only – if applicants have not obtained qualified teacher status they should leave this section blank.</w:t>
      </w:r>
    </w:p>
    <w:p>
      <w:pPr>
        <w:spacing w:after="0" w:line="240" w:lineRule="auto"/>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where requested in the Application </w:t>
      </w:r>
      <w:r>
        <w:rPr>
          <w:rFonts w:asciiTheme="minorHAnsi" w:hAnsiTheme="minorHAnsi" w:cs="Arial"/>
          <w:lang w:val="en-GB"/>
        </w:rPr>
        <w:lastRenderedPageBreak/>
        <w:t xml:space="preserve">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b/>
        </w:rPr>
        <w:lastRenderedPageBreak/>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1" w:name="_Hlk511290235"/>
      <w:r>
        <w:rPr>
          <w:rFonts w:asciiTheme="minorHAnsi" w:hAnsiTheme="minorHAnsi" w:cs="Arial"/>
          <w:b/>
        </w:rPr>
        <w:t xml:space="preserve">Definition of “practising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“practising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1"/>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 xml:space="preserve">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w:t>
      </w:r>
      <w:r>
        <w:rPr>
          <w:rFonts w:asciiTheme="minorHAnsi" w:hAnsiTheme="minorHAnsi" w:cstheme="minorHAnsi"/>
        </w:rPr>
        <w:lastRenderedPageBreak/>
        <w:t>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w:t>
      </w:r>
      <w:r>
        <w:rPr>
          <w:rFonts w:asciiTheme="minorHAnsi" w:hAnsiTheme="minorHAnsi" w:cs="Arial"/>
          <w:b/>
          <w:bCs/>
        </w:rPr>
        <w:lastRenderedPageBreak/>
        <w:t xml:space="preserve">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customStyle="1"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16ECE-39DF-4C03-A7E0-7EB1E107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JENKINS, Sally</cp:lastModifiedBy>
  <cp:revision>4</cp:revision>
  <cp:lastPrinted>2026-03-24T13:59:00Z</cp:lastPrinted>
  <dcterms:created xsi:type="dcterms:W3CDTF">2024-07-23T13:48:00Z</dcterms:created>
  <dcterms:modified xsi:type="dcterms:W3CDTF">2026-03-24T14:05:00Z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